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</w:t>
      </w:r>
      <w:r w:rsidR="0073715D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3715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73715D" w:rsidRPr="0073715D">
        <w:rPr>
          <w:sz w:val="28"/>
          <w:szCs w:val="28"/>
        </w:rPr>
        <w:t>демонтаже самовольно размещенного объекта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3715D" w:rsidRPr="0073715D">
              <w:rPr>
                <w:sz w:val="28"/>
                <w:szCs w:val="28"/>
              </w:rPr>
              <w:t>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58AF" w:rsidRDefault="007F58AF" w:rsidP="003E7623">
      <w:r>
        <w:separator/>
      </w:r>
    </w:p>
  </w:endnote>
  <w:endnote w:type="continuationSeparator" w:id="0">
    <w:p w:rsidR="007F58AF" w:rsidRDefault="007F58A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58AF" w:rsidRDefault="007F58AF" w:rsidP="003E7623">
      <w:r>
        <w:separator/>
      </w:r>
    </w:p>
  </w:footnote>
  <w:footnote w:type="continuationSeparator" w:id="0">
    <w:p w:rsidR="007F58AF" w:rsidRDefault="007F58A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8AF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933ED-AB15-4EA3-9ECF-55C1B30BE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2026-06-01T11:55:00Z</dcterms:created>
  <dcterms:modified xsi:type="dcterms:W3CDTF">2026-06-01T11:55:00Z</dcterms:modified>
</cp:coreProperties>
</file>